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251028 verslag presidium 28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276,17 KB</text:p>
          </table:table-cell>
          <table:table-cell table:style-name="Table3.A2" office:value-type="string">
            <text:p text:style-name="P22">
              <text:a xlink:type="simple" xlink:href="https://gemeenteraad.hillegom.nl/Documenten/251028-verslag-presidium-28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251016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251016-verslag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251009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98,89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5/09-oktober/20:15/251009-verslag-beeldvormende-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251002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2-oktober/19:30/251002-verslag-raads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88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