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230209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48,44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09-februari/19:30/230209-verslag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230223 verslag openbare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230223-verslag-openbare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7" meta:non-whitespace-character-count="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