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2021-03-25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3-25-verslag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2021-03-11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3-11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2021-03-10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3-10-verslag-raads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2021-03-04 verslag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98,56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3-04-verslag-raads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5" meta:character-count="382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1637944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1637944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