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211209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11209-verslag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