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16:32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Vastgestelde verslagen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2019-12-12 verslag raad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124,79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19/12-december/19:30/2019-12-12-verslag-raa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82" meta:non-whitespace-character-count="1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222535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222535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