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HvH iz verhuur haven tbv oprichting watersportvereniging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HvH iz verhuur haven tbv oprichting watersportvereniging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Schriftelijke-vragen/Beantwoording-schriftelijke-vragen-HvH-iz-verhuur-haven-tbv-oprichting-watersportvereniging-1.pdf" TargetMode="External" /><Relationship Id="rId26" Type="http://schemas.openxmlformats.org/officeDocument/2006/relationships/hyperlink" Target="https://gemeenteraad.hillegom.nl/documenten/Schriftelijke-vragen/Beantwoording-schriftelijke-vragen-HvH-iz-verhuur-haven-tbv-oprichting-watersportverenig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