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Beantwoording schriftelijke vragen D66 Uitvoeringsprogramma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15-december/19:30/Schriftelijke-vragen/221109-Beantwoording-schriftelijke-vragen-D66-Uitvoeringsprogramma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