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221010 Beantwoording schriftelijke vragen ex art 31 VVD 30 km zone Wilhelminalaan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01-december/19:30/Schriftelijke-vragen/221010-Beantwoording-schriftelijke-vragen-ex-art-31-VVD-30-km-zone-Wilhelmina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221109 Schriftelijke vragen ex art 31 D66 Uitvoeringprogramma energietransitie -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01-december/19:30/Schriftelijke-vragen/221109-Schriftelijke-vragen-ex-art-31-D66-Uitvoeringprogramma-energietransitie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221010 Beantwoording schriftelijke vragen ex art 31 VVD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01-december/19:30/Schriftelijke-vragen/221010-Beantwoording-schriftelijke-vragen-ex-art-31-VVD-Jongeren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60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