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211125 Beantwoording schriftelijke vragen GL iz gedupeerden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11125-Beantwoording-schriftelijke-vragen-GL-iz-gedupeerden-toeslagenaffai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211207 Beantwoording schriftelijke vragen fractie Co Jansen aanvullende vragen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84,17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11207-Beantwoording-schriftelijke-vragen-fractie-Co-Jansen-aanvullende-vragen-leerlingen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58" meta:non-whitespace-character-count="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