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CDA iz aanpak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92,61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CDA-iz-aanpak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0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