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D27 ISD, Resultaten klanttevredenheid onderzoek 2023 (over 2022)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7-ISD-Resultaten-klanttevredenheid-onderzoek-2023-ov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Stek, Zienswijze ontwerp bestemmingsplan Sizo-terrein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C02-Stek-Zienswijze-ontwerp-bestemmingsplan-Sizo-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Directie SociaalWerk Nederland, Urgente oproep tot indexering tarieven sociaal werk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6-Directie-SociaalWerk-Nederland-Urgente-oproep-tot-indexering-tarieven-sociaal-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D25 Dhr. Cloosterman, artikel De zon blijkt toch de voornaamste oorzaak van de aardse opwarming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5-Dhr-Cloosterman-artikel-De-zon-blijkt-toch-de-voornaamste-oorzaak-van-de-aardse-opwar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B04 Inwoners, Diverse bouwprojecten aan de Weeresteinstraat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B04-Inwoners-Diverse-bouwprojecten-aan-de-Weeresteinstraat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F01 Indieners burgerinitiatief Co2 prestatieladder, opmerkingen bij het raadsvoorstel over de Co2 prestatieladder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F01-Indieners-burgerinitiatief-Co2-prestatieladder-opmerkingen-bij-het-raadsvoorstel-over-de-Co2-prestatieladder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 50Plus Zuid-Holland, Onze ouderen en hun verzorgers verdienen een steun in de rug van de gemeente!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A02-50Plus-Zuid-Holland-Onze-ouderen-en-hun-verzorgers-verdienen-een-steun-in-de-rug-van-d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D24 VNG, ledenbrief 23_032 Model Verhuurverordening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4-VNG-ledenbrief-23-032-Model-Verhuurverordening-Wet-goed-verhuurdersch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D23 Reactie AB ISD zienswijze begrotingswijziging 2023-I en begroting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3-Reactie-AB-ISD-zienswijze-begrotingswijziging-2023-I-en-begroting-2024-Hilleg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 Tussenbericht financieel toezicht 2023 Prov. ZH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2-Tussenbericht-financieel-toezicht-2023-Prov-Z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6" meta:character-count="1256" meta:non-whitespace-character-count="11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