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3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D18 Holland Rijnland en colleges, afschrift brief aan PZH iz bezuiniging 20 miljoen op Mobiliteitsaanpak Noordelijke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8-Holland-Rijnland-en-colleges-afschrift-brief-aan-PZH-iz-bezuiniging-20-miljoen-op-Mobiliteitsaanpak-Noordelijke-DenB-stre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Dn05 De Nederlandse Debatclub, nieuwsbrief 'Spreken in het openbaar, pitchen en debatteren'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De-Nederlandse-Debatclub-nieuwsbrief-Spreken-in-het-openbaar-pitchen-en-debatt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Dn04 Greenport DenB-streek, nieuwsbrief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Greenport-DenB-streek-nieuwsbrief-oktober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D17 RBL HR, jaarverslag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RBL-HR-jaarverslag-2020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D19 COC Leiden, persbericht Coming Out Day 11-10-2021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COC-Leiden-persbericht-Coming-Out-Day-11-10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D17 Dhr. R. Slager, apartheid 2021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Dhr-R-Slager-apartheid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Dn08 MER, nieuwsbrief OpMERkelijk nr. 6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191,15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MER-nieuwsbrief-OpMERkelijk-nr-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Dn07 WelzijnsKompas, nieuwsbrief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515,82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WelzijnsKompas-nieuwsbrief-september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Dn06 NVR, nieuwsbrief leeromgeving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391,47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NVR-nieuwsbrief-leeromgeving-oktobe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D14 RDOG HM, reactie op zienswijze programmabegroting 2022 RDOG HM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RDOG-HM-reactie-op-zienswijze-programmabegroting-2022-RDOG-H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D13 Samenwerkende N&amp;amp;M-organisaties, afschrift brief aan PZH iz mobiliteitsmaatregelen noordelijke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185,01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Samenwerkende-N-M-organisaties-afschrift-brief-aan-PZH-iz-mobiliteitsmaatregelen-noordelijke-DenB-stre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A01 Inwoner Hillegom, rotonde thv nieuwe IKC aan de Weerlaan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1-Inwoner-Hillegom-rotonde-thv-nieuwe-IKC-aan-de-Weerlaan-anonie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Dn05 VNG, Lbr. 21_068 Wijziging VNG Model Erfgoedverordening 2016 ivm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br-21-068-Wijziging-VNG-Model-Erfgoedverordening-2016-ivm-Omgevingsw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D12.1 PZH aanbiedingsbrief, informatie over bestuursovereenkomst generiek interbestuurlijk toezicht 2022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1-PZH-aanbiedingsbrief-informatie-over-bestuursovereenkomst-generiek-interbestuurlijk-toezicht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D12 PZH, informatie over bestuursovereenkomst generiek interbestuurlijk toezicht 2022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PZH-informatie-over-bestuursovereenkomst-generiek-interbestuurlijk-toezicht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43" meta:character-count="1632" meta:non-whitespace-character-count="14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