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251201 Regio Holland Rijnland, nieuwsbrief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hillegom.nl/Documenten/251201-Regio-Holland-Rijnland-nieuwsbrief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3" meta:non-whitespace-character-count="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