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250327 Motie GroenLinks D66 CDA Initiatiefvoorstel “Heggen en hagen in de Bollenstreek”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Motie-vreemd-Heggen-en-hagen-in-de-Bollenstreek/250327-Motie-GroenLinks-D66-CDA-Initiatiefvoorstel-Heggen-en-hagen-in-de-Bollen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6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