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241212 Motie Vreemd GL, HvH oproep bemiddeling participatie omwonenden Graaf Jan Laan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Motie-vreemd/241212-Motie-Vreemd-GL-HvH-oproep-bemiddeling-participatie-omwonenden-Graaf-Jan-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241212 D66 Motie Wonen nu en in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Wonen-nu-en-in-de-toekomst/241212-D66-Motie-Wonen-nu-en-in-de-toekom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231109 01 Motie D66 BBHniet-gebruik armoedevoorzieningen def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commissie/2024/04-december/19:30/Presentatie-Armoedebeleid-en-brede-ondersteuning-toeslagenaffaire-Hillegom/231109-01-Motie-D66-BBHniet-gebruik-armoedevoorzieningen-d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390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