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D70 Raadsbrief Voortgangsevaluatie GPR en DGO - duurzame gebiedsontwikkeling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238,81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70-Raadsbrief-Voortgangsevaluatie-GPR-en-DGO-duurzame-gebiedsontwikk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D67 College, raadsbrief Uitstel project herinrichting Prinses Irenelaan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67-College-raadsbrief-Uitstel-project-herinrichting-Prinses-Irene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D56 College, raadsmail d.d. 14 april Opvang Vluchtelingen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418,58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56-College-raadsmail-d-d-14-april-Opvang-Vluchtelingen-Oekrain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D41 College, raadsmail d.d. 8 april Opvang Vluchtelingen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368,03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41-College-raadsmail-d-d-8-april-Opvang-Vluchtelingen-Oekrain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D38 College, raadsbrief Besteding middelen Nationaal Programma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8-College-raadsbrief-Besteding-middelen-Nationaal-Programma-Onderwij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D37 College, raadsbrief Bestuurlijke Opdracht Evaluatie ISG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269,19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7-College-raadsbrief-Bestuurlijke-Opdracht-Evaluatie-IS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D29 College, brief inzake onderzoeksplan 2022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536,72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9-College-brief-inzake-onderzoeksplan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D26 College, raadsmail d.d. 24 maart Opvang Vluchtelingen Oekraïne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6-College-raadsmail-d-d-24-maart-Opvang-Vluchtelingen-Oekrain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D25 College, raadsbrief Voortgangsinformatiebrief Mobiliteitsmaatregelen Noordelijke Bollenstreek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5-College-raadsbrief-Voortgangsinformatiebrief-Mobiliteitsmaatregelen-Noordelijke-Bollenstreek-maart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D24 College, raadsbrief Maandelijkse rapportage Covid-wet, TWM, 1 januari-15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868,28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4-College-raadsbrief-Maandelijkse-rapportage-Covid-wet-TWM-1-januari-15-maart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8" meta:character-count="1166" meta:non-whitespace-character-count="10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