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Gemeenteraadsverkiezingen 2026 Taskforce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anifest-Gemeenteraadsverkiezingen-2026-Taskforce-Huisvesting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