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250925 Amendement B Bloeiend Hillegom wensen en bedenkingen plan Mauritslaan - Parkeervoorziening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Wensen-en-bedenkingenprocedure-Mauritslaan/250925-Amendement-B-Bloeiend-Hillegom-wensen-en-bedenkingen-plan-Mauritslaan-Parkeervoorzi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250925 Amendement C Bloeiend Hillegom wensen en bedenkingen plan Mauritslaan - Middeldure huur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Wensen-en-bedenkingenprocedure-Mauritslaan/250925-Amendement-C-Bloeiend-Hillegom-wensen-en-bedenkingen-plan-Mauritslaan-Middeldure-h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250925 Amendement A Bloeiend Hillegom wensen en bedenkingen plan Mauritslaan - Percentage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Wensen-en-bedenkingenprocedure-Mauritslaan/250925-Amendement-A-Bloeiend-Hillegom-wensen-en-bedenkingen-plan-Mauritslaan-Percentage-w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98" meta:non-whitespace-character-count="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