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250425 GL HvH D66 Amendement Elsbroek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4-april/19:30/Herinrichting-Elsbroek-Oost/250425-GL-HvH-D66-Amendement-Elsbroek-O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