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251113 Amendement VVD Status gemeentelijk monument 2e Loosterweg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Afwijzing-verzoek-tot-intrekking-van-status-gemeentelijk-monument-2e-Loosterweg-2-in-Hillegom/251113-Amendement-VVD-Status-gemeentelijk-monument-2e-Loosterwe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4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