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OPA-procedure Lommerse-Uitendaal 24121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Wensen-en-bedenkingenprocedure-BOPA-aanvraag-Lommerse-Uitendaal-Zuid/241212-Amendement-BOPA-procedure-Lommerse-Uit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9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