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OPA-procedure Lommerse-Uitendaal 241212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Wensen-en-bedenkingenprocedure-BOPA-aanvraag-Lommerse-Uitendaal-Zuid/241212-Amendement-BOPA-procedure-Lommerse-Uit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9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