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-220525 Amendement D66 ISD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Amendementen/20220525-Amendement-D66-ISD-Bollen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